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7637" w14:textId="77777777" w:rsidR="003454FC" w:rsidRDefault="003454FC" w:rsidP="003454FC">
      <w:pPr>
        <w:pStyle w:val="Corpodetexto"/>
        <w:ind w:right="114"/>
        <w:rPr>
          <w:sz w:val="26"/>
          <w:szCs w:val="26"/>
        </w:rPr>
      </w:pPr>
    </w:p>
    <w:p w14:paraId="5EEEDD64" w14:textId="77777777" w:rsidR="003454FC" w:rsidRDefault="003454FC" w:rsidP="003454FC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040/2021 de autoria do Executivo Municipal, </w:t>
      </w:r>
      <w:r>
        <w:rPr>
          <w:sz w:val="26"/>
          <w:szCs w:val="26"/>
        </w:rPr>
        <w:t>que dispõe sobre as Diretrizes Orçamentárias para o exercício financeiro de 2022.</w:t>
      </w:r>
    </w:p>
    <w:p w14:paraId="0CB03520" w14:textId="77777777" w:rsidR="003454FC" w:rsidRDefault="003454FC" w:rsidP="003454FC">
      <w:pPr>
        <w:pStyle w:val="Corpodetexto"/>
        <w:ind w:left="102" w:right="114"/>
        <w:rPr>
          <w:sz w:val="26"/>
          <w:szCs w:val="26"/>
        </w:rPr>
      </w:pPr>
    </w:p>
    <w:p w14:paraId="5EF2C066" w14:textId="77777777" w:rsidR="00C80B45" w:rsidRDefault="00C80B45" w:rsidP="00C80B45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041/2021 de autoria do Executivo Municipal, </w:t>
      </w:r>
      <w:r>
        <w:rPr>
          <w:sz w:val="26"/>
          <w:szCs w:val="26"/>
        </w:rPr>
        <w:t>que autoriza o Executivo Municipal a abrir crédito Especial no montante de R$ 10.400,09 (dez mil e quatrocentos reais e nove centavos).</w:t>
      </w:r>
    </w:p>
    <w:p w14:paraId="21CBF69A" w14:textId="77777777" w:rsidR="003454FC" w:rsidRPr="00FA5504" w:rsidRDefault="003454FC" w:rsidP="003454FC">
      <w:pPr>
        <w:pStyle w:val="Corpodetexto"/>
        <w:ind w:right="114"/>
        <w:rPr>
          <w:sz w:val="26"/>
          <w:szCs w:val="26"/>
        </w:rPr>
      </w:pPr>
    </w:p>
    <w:p w14:paraId="28C03ADA" w14:textId="77777777" w:rsidR="003454FC" w:rsidRDefault="003454FC" w:rsidP="003454FC">
      <w:pPr>
        <w:pStyle w:val="Corpodetexto"/>
        <w:ind w:left="102" w:right="114"/>
        <w:rPr>
          <w:sz w:val="26"/>
          <w:szCs w:val="26"/>
        </w:rPr>
      </w:pPr>
    </w:p>
    <w:p w14:paraId="719E8CEB" w14:textId="77777777" w:rsidR="003454FC" w:rsidRDefault="003454FC" w:rsidP="0034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02 DE AGOSTO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6A90F766" w14:textId="77777777" w:rsidR="003454FC" w:rsidRDefault="003454FC" w:rsidP="00345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66FF0C6" w14:textId="77777777" w:rsidR="003454FC" w:rsidRDefault="003454FC" w:rsidP="00345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F74CB47" w14:textId="77777777" w:rsidR="003454FC" w:rsidRDefault="003454FC" w:rsidP="003454F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5EA7131F" w14:textId="77777777" w:rsidR="003454FC" w:rsidRDefault="003454FC" w:rsidP="003454F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A956C2B" w14:textId="77777777" w:rsidR="003454FC" w:rsidRDefault="003454FC" w:rsidP="003454F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1639AA4" w14:textId="77777777" w:rsidR="003454FC" w:rsidRDefault="003454FC" w:rsidP="003454F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5306A6E" w14:textId="77777777" w:rsidR="003454FC" w:rsidRDefault="003454FC" w:rsidP="003454F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D6FEA88" w14:textId="77777777" w:rsidR="003454FC" w:rsidRDefault="003454FC" w:rsidP="003454F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98544CF" w14:textId="77777777" w:rsidR="003454FC" w:rsidRDefault="003454FC" w:rsidP="00345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2CDB0A4B" w14:textId="16888BFB" w:rsidR="003454FC" w:rsidRPr="006B4BBA" w:rsidRDefault="003454FC" w:rsidP="00EB52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6A26A214" w14:textId="77777777" w:rsidR="003454FC" w:rsidRDefault="003454FC" w:rsidP="003454FC"/>
    <w:p w14:paraId="6724DA5D" w14:textId="77777777" w:rsidR="00FD73AA" w:rsidRDefault="00FD73AA"/>
    <w:sectPr w:rsidR="00FD7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FC"/>
    <w:rsid w:val="003454FC"/>
    <w:rsid w:val="00C80B45"/>
    <w:rsid w:val="00EB5221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DAC8"/>
  <w15:chartTrackingRefBased/>
  <w15:docId w15:val="{94225ECF-051A-4191-BDCD-D74C801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F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54F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454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54F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4</cp:revision>
  <dcterms:created xsi:type="dcterms:W3CDTF">2021-07-29T13:02:00Z</dcterms:created>
  <dcterms:modified xsi:type="dcterms:W3CDTF">2021-10-06T12:46:00Z</dcterms:modified>
</cp:coreProperties>
</file>