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F53C" w14:textId="77777777" w:rsidR="00394995" w:rsidRDefault="00394995" w:rsidP="00394995">
      <w:pPr>
        <w:pStyle w:val="Corpodetexto"/>
        <w:ind w:right="114"/>
        <w:rPr>
          <w:sz w:val="26"/>
          <w:szCs w:val="26"/>
        </w:rPr>
      </w:pPr>
    </w:p>
    <w:p w14:paraId="5812C53A" w14:textId="77777777" w:rsidR="00F35FC3" w:rsidRDefault="00F35FC3" w:rsidP="00AB1F21">
      <w:pPr>
        <w:pStyle w:val="Corpodetexto"/>
        <w:ind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047/2021 de autoria do Executivo Municipal, </w:t>
      </w:r>
      <w:r w:rsidRPr="00F35FC3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>autoriza o Executivo Municipal a abrir crédito suplementar no valor de R$ 427.000,00 (quatrocentos e vinte e sete mil reais).</w:t>
      </w:r>
    </w:p>
    <w:p w14:paraId="63253861" w14:textId="77777777" w:rsidR="00F35FC3" w:rsidRPr="00F35FC3" w:rsidRDefault="00F35FC3" w:rsidP="00AB1F21">
      <w:pPr>
        <w:pStyle w:val="Corpodetexto"/>
        <w:ind w:right="114"/>
        <w:rPr>
          <w:bCs/>
          <w:sz w:val="26"/>
          <w:szCs w:val="26"/>
        </w:rPr>
      </w:pPr>
    </w:p>
    <w:p w14:paraId="25F0DA2D" w14:textId="77777777" w:rsidR="00394995" w:rsidRDefault="00AB1F21" w:rsidP="00AB1F21">
      <w:pPr>
        <w:pStyle w:val="Corpodetexto"/>
        <w:ind w:right="114"/>
        <w:rPr>
          <w:sz w:val="26"/>
          <w:szCs w:val="26"/>
        </w:rPr>
      </w:pPr>
      <w:r>
        <w:rPr>
          <w:b/>
          <w:bCs/>
          <w:sz w:val="26"/>
          <w:szCs w:val="26"/>
        </w:rPr>
        <w:t>Indicação nº 010</w:t>
      </w:r>
      <w:r w:rsidR="00394995">
        <w:rPr>
          <w:b/>
          <w:bCs/>
          <w:sz w:val="26"/>
          <w:szCs w:val="26"/>
        </w:rPr>
        <w:t xml:space="preserve">/2021 de autoria do </w:t>
      </w:r>
      <w:r>
        <w:rPr>
          <w:b/>
          <w:bCs/>
          <w:sz w:val="26"/>
          <w:szCs w:val="26"/>
        </w:rPr>
        <w:t>Vereador Anderson Thomas</w:t>
      </w:r>
      <w:r w:rsidR="00394995">
        <w:rPr>
          <w:b/>
          <w:bCs/>
          <w:sz w:val="26"/>
          <w:szCs w:val="26"/>
        </w:rPr>
        <w:t xml:space="preserve">, </w:t>
      </w:r>
      <w:r w:rsidR="00394995">
        <w:rPr>
          <w:sz w:val="26"/>
          <w:szCs w:val="26"/>
        </w:rPr>
        <w:t xml:space="preserve">que </w:t>
      </w:r>
      <w:r>
        <w:rPr>
          <w:sz w:val="26"/>
          <w:szCs w:val="26"/>
        </w:rPr>
        <w:t xml:space="preserve">seja encaminhado expediente ao Senhor Prefeito municipal para que, </w:t>
      </w:r>
      <w:proofErr w:type="spellStart"/>
      <w:r>
        <w:rPr>
          <w:sz w:val="26"/>
          <w:szCs w:val="26"/>
        </w:rPr>
        <w:t>apóis</w:t>
      </w:r>
      <w:proofErr w:type="spellEnd"/>
      <w:r>
        <w:rPr>
          <w:sz w:val="26"/>
          <w:szCs w:val="26"/>
        </w:rPr>
        <w:t xml:space="preserve"> analise das Secretarias competentes, seja feito pavimentação e colocação de cordões, na Rua </w:t>
      </w:r>
      <w:proofErr w:type="spellStart"/>
      <w:r>
        <w:rPr>
          <w:sz w:val="26"/>
          <w:szCs w:val="26"/>
        </w:rPr>
        <w:t>Gasperino</w:t>
      </w:r>
      <w:proofErr w:type="spellEnd"/>
      <w:r>
        <w:rPr>
          <w:sz w:val="26"/>
          <w:szCs w:val="26"/>
        </w:rPr>
        <w:t xml:space="preserve"> Camargo e Travessa Eva de Souza.</w:t>
      </w:r>
    </w:p>
    <w:p w14:paraId="23EEAA45" w14:textId="77777777" w:rsidR="00AB1F21" w:rsidRDefault="00AB1F21" w:rsidP="00AB1F21">
      <w:pPr>
        <w:pStyle w:val="Corpodetexto"/>
        <w:ind w:right="114"/>
        <w:rPr>
          <w:sz w:val="26"/>
          <w:szCs w:val="26"/>
        </w:rPr>
      </w:pPr>
    </w:p>
    <w:p w14:paraId="1606DC34" w14:textId="77777777" w:rsidR="00394995" w:rsidRDefault="00AB1F21" w:rsidP="00394995">
      <w:pPr>
        <w:pStyle w:val="Corpodetexto"/>
        <w:ind w:left="102" w:right="114"/>
        <w:rPr>
          <w:sz w:val="26"/>
          <w:szCs w:val="26"/>
        </w:rPr>
      </w:pPr>
      <w:r>
        <w:rPr>
          <w:b/>
          <w:sz w:val="26"/>
          <w:szCs w:val="26"/>
        </w:rPr>
        <w:t xml:space="preserve">Indicação </w:t>
      </w:r>
      <w:r w:rsidR="00394995" w:rsidRPr="00C90DCD">
        <w:rPr>
          <w:b/>
          <w:sz w:val="26"/>
          <w:szCs w:val="26"/>
        </w:rPr>
        <w:t>nº 0</w:t>
      </w:r>
      <w:r>
        <w:rPr>
          <w:b/>
          <w:sz w:val="26"/>
          <w:szCs w:val="26"/>
        </w:rPr>
        <w:t>11</w:t>
      </w:r>
      <w:r w:rsidR="00394995" w:rsidRPr="00C90DCD">
        <w:rPr>
          <w:b/>
          <w:sz w:val="26"/>
          <w:szCs w:val="26"/>
        </w:rPr>
        <w:t xml:space="preserve">/2021 de autoria do </w:t>
      </w:r>
      <w:r>
        <w:rPr>
          <w:b/>
          <w:sz w:val="26"/>
          <w:szCs w:val="26"/>
        </w:rPr>
        <w:t>Vereador Luíz Carlos Piccoli</w:t>
      </w:r>
      <w:r w:rsidR="00394995">
        <w:rPr>
          <w:sz w:val="26"/>
          <w:szCs w:val="26"/>
        </w:rPr>
        <w:t xml:space="preserve">, que </w:t>
      </w:r>
      <w:r>
        <w:rPr>
          <w:sz w:val="26"/>
          <w:szCs w:val="26"/>
        </w:rPr>
        <w:t xml:space="preserve">seja encaminhado expediente ao Senhor Prefeito Municipal para que, após </w:t>
      </w:r>
      <w:proofErr w:type="spellStart"/>
      <w:r>
        <w:rPr>
          <w:sz w:val="26"/>
          <w:szCs w:val="26"/>
        </w:rPr>
        <w:t>analise</w:t>
      </w:r>
      <w:proofErr w:type="spellEnd"/>
      <w:r>
        <w:rPr>
          <w:sz w:val="26"/>
          <w:szCs w:val="26"/>
        </w:rPr>
        <w:t xml:space="preserve"> das Secretarias competentes, seja feito redutor de velocidade na RS 475, perímetro Urbano na Comunidade de Vista Alegre, Estação-RS</w:t>
      </w:r>
      <w:r w:rsidR="00394995">
        <w:rPr>
          <w:sz w:val="26"/>
          <w:szCs w:val="26"/>
        </w:rPr>
        <w:t>.</w:t>
      </w:r>
    </w:p>
    <w:p w14:paraId="203A8724" w14:textId="77777777" w:rsidR="00394995" w:rsidRDefault="00394995" w:rsidP="00394995">
      <w:pPr>
        <w:pStyle w:val="Corpodetexto"/>
        <w:ind w:left="102" w:right="114"/>
        <w:rPr>
          <w:sz w:val="26"/>
          <w:szCs w:val="26"/>
        </w:rPr>
      </w:pPr>
    </w:p>
    <w:p w14:paraId="005F382A" w14:textId="77777777" w:rsidR="00AB1F21" w:rsidRDefault="00AB1F21" w:rsidP="00AB1F21">
      <w:pPr>
        <w:pStyle w:val="Corpodetexto"/>
        <w:ind w:left="102" w:right="114"/>
        <w:rPr>
          <w:sz w:val="26"/>
          <w:szCs w:val="26"/>
        </w:rPr>
      </w:pPr>
      <w:r>
        <w:rPr>
          <w:b/>
          <w:sz w:val="26"/>
          <w:szCs w:val="26"/>
        </w:rPr>
        <w:t xml:space="preserve">Indicação </w:t>
      </w:r>
      <w:r w:rsidRPr="00C90DCD">
        <w:rPr>
          <w:b/>
          <w:sz w:val="26"/>
          <w:szCs w:val="26"/>
        </w:rPr>
        <w:t>nº 0</w:t>
      </w:r>
      <w:r>
        <w:rPr>
          <w:b/>
          <w:sz w:val="26"/>
          <w:szCs w:val="26"/>
        </w:rPr>
        <w:t>12</w:t>
      </w:r>
      <w:r w:rsidRPr="00C90DCD">
        <w:rPr>
          <w:b/>
          <w:sz w:val="26"/>
          <w:szCs w:val="26"/>
        </w:rPr>
        <w:t xml:space="preserve">/2021 de autoria do </w:t>
      </w:r>
      <w:r>
        <w:rPr>
          <w:b/>
          <w:sz w:val="26"/>
          <w:szCs w:val="26"/>
        </w:rPr>
        <w:t>Vereador Luíz Carlos Piccoli</w:t>
      </w:r>
      <w:r>
        <w:rPr>
          <w:sz w:val="26"/>
          <w:szCs w:val="26"/>
        </w:rPr>
        <w:t xml:space="preserve">, que seja encaminhado expediente ao Senhor Prefeito Municipal para que seja feito aumento do número de churrasqueiras e instalado lavabos no parque Municipal São Francisco de Assis, bairro </w:t>
      </w:r>
      <w:proofErr w:type="spellStart"/>
      <w:r>
        <w:rPr>
          <w:sz w:val="26"/>
          <w:szCs w:val="26"/>
        </w:rPr>
        <w:t>Florestinha</w:t>
      </w:r>
      <w:proofErr w:type="spellEnd"/>
      <w:r>
        <w:rPr>
          <w:sz w:val="26"/>
          <w:szCs w:val="26"/>
        </w:rPr>
        <w:t>.</w:t>
      </w:r>
    </w:p>
    <w:p w14:paraId="5FFA4CB1" w14:textId="77777777" w:rsidR="00AB1F21" w:rsidRDefault="00AB1F21" w:rsidP="00394995">
      <w:pPr>
        <w:pStyle w:val="Corpodetexto"/>
        <w:ind w:left="102" w:right="114"/>
        <w:rPr>
          <w:sz w:val="26"/>
          <w:szCs w:val="26"/>
        </w:rPr>
      </w:pPr>
    </w:p>
    <w:p w14:paraId="205D0D4D" w14:textId="77777777" w:rsidR="00394995" w:rsidRPr="00C90DCD" w:rsidRDefault="00394995" w:rsidP="00394995">
      <w:pPr>
        <w:pStyle w:val="Corpodetexto"/>
        <w:ind w:left="102" w:right="114"/>
        <w:rPr>
          <w:sz w:val="26"/>
          <w:szCs w:val="26"/>
        </w:rPr>
      </w:pPr>
    </w:p>
    <w:p w14:paraId="2CD41386" w14:textId="77777777" w:rsidR="00394995" w:rsidRDefault="00394995" w:rsidP="00394995">
      <w:pPr>
        <w:pStyle w:val="Corpodetexto"/>
        <w:ind w:left="102" w:right="114"/>
        <w:rPr>
          <w:sz w:val="26"/>
          <w:szCs w:val="26"/>
        </w:rPr>
      </w:pPr>
    </w:p>
    <w:p w14:paraId="5EFDB945" w14:textId="77777777" w:rsidR="00394995" w:rsidRDefault="00394995" w:rsidP="0039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 w:rsidR="00AB1F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AGOSTO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46B971BE" w14:textId="77777777" w:rsidR="00394995" w:rsidRDefault="00394995" w:rsidP="00394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34D7285" w14:textId="77777777" w:rsidR="00394995" w:rsidRDefault="00394995" w:rsidP="00394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D2F32C1" w14:textId="77777777" w:rsidR="00394995" w:rsidRDefault="00394995" w:rsidP="003949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76BAF92A" w14:textId="77777777" w:rsidR="00394995" w:rsidRDefault="00394995" w:rsidP="003949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DF5C567" w14:textId="77777777" w:rsidR="00394995" w:rsidRDefault="00394995" w:rsidP="003949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8A2F814" w14:textId="77777777" w:rsidR="00394995" w:rsidRDefault="00394995" w:rsidP="003949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F13F440" w14:textId="77777777" w:rsidR="00394995" w:rsidRDefault="00394995" w:rsidP="003949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B8E250D" w14:textId="77777777" w:rsidR="00394995" w:rsidRDefault="00394995" w:rsidP="003949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730297B" w14:textId="77777777" w:rsidR="00394995" w:rsidRDefault="00394995" w:rsidP="0039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6DB431A4" w14:textId="38B52DEF" w:rsidR="004E18E0" w:rsidRPr="00AB1F21" w:rsidRDefault="00394995" w:rsidP="004E18E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411CEA3E" w14:textId="376494BC" w:rsidR="00955602" w:rsidRPr="00AB1F21" w:rsidRDefault="00955602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</w:p>
    <w:sectPr w:rsidR="00955602" w:rsidRPr="00AB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95"/>
    <w:rsid w:val="00394995"/>
    <w:rsid w:val="004E18E0"/>
    <w:rsid w:val="00955602"/>
    <w:rsid w:val="00AB1F21"/>
    <w:rsid w:val="00DF5BB0"/>
    <w:rsid w:val="00F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321E"/>
  <w15:chartTrackingRefBased/>
  <w15:docId w15:val="{7CC2F54B-3AAB-453C-94DD-85AF3A09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94995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949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9499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6</cp:revision>
  <dcterms:created xsi:type="dcterms:W3CDTF">2021-08-19T16:56:00Z</dcterms:created>
  <dcterms:modified xsi:type="dcterms:W3CDTF">2021-10-06T12:46:00Z</dcterms:modified>
</cp:coreProperties>
</file>